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B4BDE" w14:textId="77777777" w:rsidR="00B0198A" w:rsidRPr="00D75160" w:rsidRDefault="00B0198A" w:rsidP="00553082">
      <w:pPr>
        <w:pStyle w:val="PlainText"/>
        <w:ind w:left="1080" w:hanging="605"/>
        <w:rPr>
          <w:rFonts w:ascii="Book Antiqua" w:hAnsi="Book Antiqua" w:cstheme="minorHAnsi"/>
          <w:b/>
          <w:bCs/>
          <w:sz w:val="22"/>
          <w:szCs w:val="22"/>
          <w:u w:val="single"/>
        </w:rPr>
      </w:pPr>
    </w:p>
    <w:tbl>
      <w:tblPr>
        <w:tblW w:w="1503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4680"/>
        <w:gridCol w:w="6300"/>
        <w:gridCol w:w="3420"/>
      </w:tblGrid>
      <w:tr w:rsidR="00D75160" w:rsidRPr="00D75160" w14:paraId="7FBDA6B7" w14:textId="77777777" w:rsidTr="00D75160">
        <w:trPr>
          <w:trHeight w:val="449"/>
        </w:trPr>
        <w:tc>
          <w:tcPr>
            <w:tcW w:w="630" w:type="dxa"/>
          </w:tcPr>
          <w:p w14:paraId="521A7F21" w14:textId="77777777" w:rsidR="00D75160" w:rsidRPr="00D75160" w:rsidRDefault="00D75160" w:rsidP="00553082">
            <w:pPr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D75160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4680" w:type="dxa"/>
          </w:tcPr>
          <w:p w14:paraId="1294D9BF" w14:textId="77777777" w:rsidR="00D75160" w:rsidRPr="00D75160" w:rsidRDefault="00D75160" w:rsidP="00553082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D75160">
              <w:rPr>
                <w:rFonts w:ascii="Book Antiqua" w:hAnsi="Book Antiqua"/>
                <w:b/>
                <w:sz w:val="22"/>
                <w:szCs w:val="22"/>
              </w:rPr>
              <w:t>Details as per Technical/Commercial Specification Document No / Clause No /</w:t>
            </w:r>
          </w:p>
          <w:p w14:paraId="5E4FF5ED" w14:textId="6638229D" w:rsidR="00D75160" w:rsidRPr="00D75160" w:rsidRDefault="00D75160" w:rsidP="00553082">
            <w:pPr>
              <w:rPr>
                <w:rFonts w:ascii="Book Antiqua" w:hAnsi="Book Antiqua" w:cstheme="minorHAnsi"/>
                <w:b/>
                <w:sz w:val="22"/>
                <w:szCs w:val="22"/>
              </w:rPr>
            </w:pPr>
          </w:p>
        </w:tc>
        <w:tc>
          <w:tcPr>
            <w:tcW w:w="6300" w:type="dxa"/>
          </w:tcPr>
          <w:p w14:paraId="0461CE14" w14:textId="1D47416F" w:rsidR="00D75160" w:rsidRPr="00D75160" w:rsidRDefault="00D75160" w:rsidP="00553082">
            <w:pPr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D75160">
              <w:rPr>
                <w:rFonts w:ascii="Book Antiqua" w:hAnsi="Book Antiqua"/>
                <w:b/>
                <w:sz w:val="22"/>
                <w:szCs w:val="22"/>
              </w:rPr>
              <w:t>Re</w:t>
            </w:r>
            <w:bookmarkStart w:id="0" w:name="_GoBack"/>
            <w:bookmarkEnd w:id="0"/>
            <w:r w:rsidRPr="00D75160">
              <w:rPr>
                <w:rFonts w:ascii="Book Antiqua" w:hAnsi="Book Antiqua"/>
                <w:b/>
                <w:sz w:val="22"/>
                <w:szCs w:val="22"/>
              </w:rPr>
              <w:t>marks - Query / Clarification</w:t>
            </w:r>
          </w:p>
        </w:tc>
        <w:tc>
          <w:tcPr>
            <w:tcW w:w="3420" w:type="dxa"/>
          </w:tcPr>
          <w:p w14:paraId="09B1A96E" w14:textId="44E71B59" w:rsidR="00D75160" w:rsidRPr="00D75160" w:rsidRDefault="00D75160" w:rsidP="00553082">
            <w:pPr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  <w:r w:rsidRPr="00D75160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>POWERGRID’s Clarification</w:t>
            </w:r>
          </w:p>
        </w:tc>
      </w:tr>
      <w:tr w:rsidR="00D75160" w:rsidRPr="00D75160" w14:paraId="132825D8" w14:textId="77777777" w:rsidTr="00D75160">
        <w:trPr>
          <w:trHeight w:val="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1BECE" w14:textId="603B1B71" w:rsidR="00D75160" w:rsidRPr="00D75160" w:rsidRDefault="00D75160" w:rsidP="00D75160">
            <w:pPr>
              <w:pStyle w:val="ListParagraph"/>
              <w:ind w:left="540" w:hanging="360"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  <w:r w:rsidRPr="00D75160">
              <w:rPr>
                <w:rFonts w:ascii="Book Antiqua" w:hAnsi="Book Antiqua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AD301" w14:textId="505E3AE2" w:rsidR="00D75160" w:rsidRPr="00D75160" w:rsidRDefault="00D75160" w:rsidP="00D75160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theme="minorHAnsi"/>
                <w:sz w:val="22"/>
                <w:szCs w:val="22"/>
              </w:rPr>
            </w:pPr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Volume II, Section IVA, Clause 1.4.9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9097" w14:textId="77777777" w:rsidR="00D75160" w:rsidRPr="00D75160" w:rsidRDefault="00D75160" w:rsidP="00D75160">
            <w:pPr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</w:pPr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 xml:space="preserve">Kindly confirm following formula to be used on wind on tower for Oblique wind: - </w:t>
            </w:r>
            <w:proofErr w:type="spellStart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Fwt</w:t>
            </w:r>
            <w:proofErr w:type="spellEnd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, Trans = Pd* (1 + 0.2 sin²2θ) (</w:t>
            </w:r>
            <w:proofErr w:type="spellStart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AeT</w:t>
            </w:r>
            <w:proofErr w:type="spellEnd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*</w:t>
            </w:r>
            <w:proofErr w:type="spellStart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CdtT</w:t>
            </w:r>
            <w:proofErr w:type="spellEnd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*</w:t>
            </w:r>
            <w:proofErr w:type="spellStart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cos</w:t>
            </w:r>
            <w:proofErr w:type="gramStart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θ</w:t>
            </w:r>
            <w:proofErr w:type="spellEnd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)*</w:t>
            </w:r>
            <w:proofErr w:type="gramEnd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 xml:space="preserve">GT </w:t>
            </w:r>
          </w:p>
          <w:p w14:paraId="16E2AA00" w14:textId="77777777" w:rsidR="00D75160" w:rsidRPr="00D75160" w:rsidRDefault="00D75160" w:rsidP="00D75160">
            <w:pPr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</w:pPr>
            <w:proofErr w:type="spellStart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Fwt</w:t>
            </w:r>
            <w:proofErr w:type="spellEnd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 xml:space="preserve"> Long = Pd *(1 + 0.2 sin²2θ) (</w:t>
            </w:r>
            <w:proofErr w:type="spellStart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AeL</w:t>
            </w:r>
            <w:proofErr w:type="spellEnd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*</w:t>
            </w:r>
            <w:proofErr w:type="spellStart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CdtL</w:t>
            </w:r>
            <w:proofErr w:type="spellEnd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*</w:t>
            </w:r>
            <w:proofErr w:type="spellStart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sin</w:t>
            </w:r>
            <w:proofErr w:type="gramStart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θ</w:t>
            </w:r>
            <w:proofErr w:type="spellEnd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)*</w:t>
            </w:r>
            <w:proofErr w:type="gramEnd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GT</w:t>
            </w:r>
          </w:p>
          <w:p w14:paraId="1DCD5FD1" w14:textId="006752DD" w:rsidR="00D75160" w:rsidRPr="00D75160" w:rsidRDefault="00D75160" w:rsidP="00D75160">
            <w:pPr>
              <w:jc w:val="both"/>
              <w:rPr>
                <w:rFonts w:ascii="Book Antiqua" w:hAnsi="Book Antiqua"/>
                <w:sz w:val="22"/>
                <w:szCs w:val="22"/>
                <w:lang w:val="en-I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41A5" w14:textId="5BB1B625" w:rsidR="00D75160" w:rsidRPr="00D75160" w:rsidRDefault="00D75160" w:rsidP="00D75160">
            <w:pPr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 xml:space="preserve">Confirmed </w:t>
            </w:r>
          </w:p>
        </w:tc>
      </w:tr>
      <w:tr w:rsidR="00D75160" w:rsidRPr="00D75160" w14:paraId="24909A82" w14:textId="77777777" w:rsidTr="00D75160">
        <w:trPr>
          <w:trHeight w:val="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8F6B8" w14:textId="787F7592" w:rsidR="00D75160" w:rsidRPr="00D75160" w:rsidRDefault="00D75160" w:rsidP="00D75160">
            <w:pPr>
              <w:pStyle w:val="ListParagraph"/>
              <w:ind w:left="540" w:hanging="360"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  <w:r w:rsidRPr="00D75160">
              <w:rPr>
                <w:rFonts w:ascii="Book Antiqua" w:hAnsi="Book Antiqua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DD027" w14:textId="4A05E032" w:rsidR="00D75160" w:rsidRPr="00D75160" w:rsidRDefault="00D75160" w:rsidP="00D75160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Volume II, Section XI, Extension application scheme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154B" w14:textId="4BA58873" w:rsidR="00D75160" w:rsidRPr="00D75160" w:rsidRDefault="00D75160" w:rsidP="00D75160">
            <w:pPr>
              <w:jc w:val="both"/>
              <w:rPr>
                <w:rFonts w:ascii="Book Antiqua" w:hAnsi="Book Antiqua"/>
                <w:sz w:val="22"/>
                <w:szCs w:val="22"/>
                <w:lang w:val="en-IN"/>
              </w:rPr>
            </w:pPr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Kindly confirm whether it is mandatory to use extension scheme provided or we can modify while maintaining all the extensions and max length of panel (14m) and unequal leg-extension criteria.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3AB0F" w14:textId="77777777" w:rsidR="00D75160" w:rsidRPr="00D75160" w:rsidRDefault="00D75160" w:rsidP="00D75160">
            <w:pPr>
              <w:jc w:val="both"/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</w:pPr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The extension scheme attached at Section XI is indicative in nature only. Bidder may adopt extension scheme as per their design complying with technical requirements given.</w:t>
            </w:r>
          </w:p>
          <w:p w14:paraId="7CBAC7D1" w14:textId="15CEA103" w:rsidR="00D75160" w:rsidRPr="00D75160" w:rsidRDefault="00D75160" w:rsidP="00D75160">
            <w:pPr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D75160" w:rsidRPr="00D75160" w14:paraId="1F9157ED" w14:textId="77777777" w:rsidTr="00D75160">
        <w:trPr>
          <w:trHeight w:val="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3E0DA" w14:textId="5BE218B4" w:rsidR="00D75160" w:rsidRPr="00D75160" w:rsidRDefault="00D75160" w:rsidP="00D75160">
            <w:pPr>
              <w:pStyle w:val="ListParagraph"/>
              <w:ind w:left="540" w:hanging="360"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  <w:r w:rsidRPr="00D75160">
              <w:rPr>
                <w:rFonts w:ascii="Book Antiqua" w:hAnsi="Book Antiqua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EAA51" w14:textId="112F00A1" w:rsidR="00D75160" w:rsidRPr="00D75160" w:rsidRDefault="00D75160" w:rsidP="00D75160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</w:pPr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 xml:space="preserve">As per sl.26, </w:t>
            </w:r>
            <w:proofErr w:type="spellStart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lTB</w:t>
            </w:r>
            <w:proofErr w:type="spellEnd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 xml:space="preserve"> 24.1(c) "The time for completion for the subject work is only 12 Months”.</w:t>
            </w:r>
          </w:p>
          <w:p w14:paraId="5337CE7E" w14:textId="77777777" w:rsidR="00D75160" w:rsidRPr="00D75160" w:rsidRDefault="00D75160" w:rsidP="00D75160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</w:pPr>
          </w:p>
          <w:p w14:paraId="7C55E39B" w14:textId="2B76487A" w:rsidR="00D75160" w:rsidRPr="00D75160" w:rsidRDefault="00D75160" w:rsidP="00D75160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0D96" w14:textId="77777777" w:rsidR="00D75160" w:rsidRPr="00D75160" w:rsidRDefault="00D75160" w:rsidP="00D75160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</w:pPr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 xml:space="preserve">ln general practice, considering the ROW issue in the state of Gujarat, the completion period of 12 months is not sufficient for the above work. </w:t>
            </w:r>
            <w:proofErr w:type="gramStart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So</w:t>
            </w:r>
            <w:proofErr w:type="gramEnd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 xml:space="preserve"> we request you to kindly amend it for 18 months.</w:t>
            </w:r>
          </w:p>
          <w:p w14:paraId="3EDA2A18" w14:textId="77777777" w:rsidR="00D75160" w:rsidRPr="00D75160" w:rsidRDefault="00D75160" w:rsidP="00D75160">
            <w:pPr>
              <w:jc w:val="both"/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A8CB" w14:textId="23F889BA" w:rsidR="00D75160" w:rsidRPr="00D75160" w:rsidRDefault="00D75160" w:rsidP="00D75160">
            <w:pPr>
              <w:jc w:val="both"/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</w:pPr>
            <w:r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Provision of the bidding documents shall remain unchanged</w:t>
            </w:r>
          </w:p>
        </w:tc>
      </w:tr>
      <w:tr w:rsidR="00D75160" w:rsidRPr="00D75160" w14:paraId="3E90F313" w14:textId="77777777" w:rsidTr="00D75160">
        <w:trPr>
          <w:trHeight w:val="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F3359" w14:textId="33EC264B" w:rsidR="00D75160" w:rsidRPr="00D75160" w:rsidRDefault="00D75160" w:rsidP="00D75160">
            <w:pPr>
              <w:pStyle w:val="ListParagraph"/>
              <w:ind w:left="540" w:hanging="360"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  <w:r w:rsidRPr="00D75160">
              <w:rPr>
                <w:rFonts w:ascii="Book Antiqua" w:hAnsi="Book Antiqua" w:cstheme="minorHAnsi"/>
                <w:bCs/>
                <w:sz w:val="22"/>
                <w:szCs w:val="22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E88FA" w14:textId="650F1CD5" w:rsidR="00D75160" w:rsidRPr="00D75160" w:rsidRDefault="00D75160" w:rsidP="00D75160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</w:pPr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As per Appendix-2, Price Adjustment, Sec-VI, Vol-1, Only “Fabricated Tower parts including Bolts &amp; Nuts)" are variable and rest of the items including Installation (</w:t>
            </w:r>
            <w:proofErr w:type="spellStart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lncluding</w:t>
            </w:r>
            <w:proofErr w:type="spellEnd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 xml:space="preserve"> Civil works) Price component are Firm Basis.</w:t>
            </w:r>
          </w:p>
          <w:p w14:paraId="1201B4A0" w14:textId="3A58F369" w:rsidR="00D75160" w:rsidRPr="00D75160" w:rsidRDefault="00D75160" w:rsidP="00D75160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B3D0" w14:textId="77777777" w:rsidR="00D75160" w:rsidRPr="00D75160" w:rsidRDefault="00D75160" w:rsidP="00D75160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</w:pPr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 xml:space="preserve">As per standard practice of PGCIL RTM tender and considering in volatility in commodity prices, we request you to revise the Appendix-2 and make "price Variable” for </w:t>
            </w:r>
            <w:proofErr w:type="spellStart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Earthwire</w:t>
            </w:r>
            <w:proofErr w:type="spellEnd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 xml:space="preserve">, HTLS Conductor, Hardware Fittings &amp; Accessories for conductor, </w:t>
            </w:r>
            <w:proofErr w:type="spellStart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lnstallation</w:t>
            </w:r>
            <w:proofErr w:type="spellEnd"/>
            <w:r w:rsidRPr="00D75160"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 xml:space="preserve"> (including Civil Works)</w:t>
            </w:r>
          </w:p>
          <w:p w14:paraId="1DE2CA24" w14:textId="77777777" w:rsidR="00D75160" w:rsidRPr="00D75160" w:rsidRDefault="00D75160" w:rsidP="00D75160">
            <w:pPr>
              <w:jc w:val="both"/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18891" w14:textId="4601CEA5" w:rsidR="00D75160" w:rsidRPr="00D75160" w:rsidRDefault="00D75160" w:rsidP="00D75160">
            <w:pPr>
              <w:jc w:val="both"/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</w:pPr>
            <w:r>
              <w:rPr>
                <w:rFonts w:ascii="Book Antiqua" w:hAnsi="Book Antiqua" w:cstheme="minorHAnsi"/>
                <w:sz w:val="22"/>
                <w:szCs w:val="22"/>
                <w:lang w:val="en-IN" w:eastAsia="en-IN"/>
              </w:rPr>
              <w:t>Provision of the bidding documents shall remain unchanged</w:t>
            </w:r>
          </w:p>
        </w:tc>
      </w:tr>
    </w:tbl>
    <w:p w14:paraId="01815EE9" w14:textId="77777777" w:rsidR="006A6B3D" w:rsidRPr="00D75160" w:rsidRDefault="006A6B3D" w:rsidP="00A21E39">
      <w:pPr>
        <w:tabs>
          <w:tab w:val="left" w:pos="12118"/>
        </w:tabs>
        <w:rPr>
          <w:rFonts w:ascii="Book Antiqua" w:hAnsi="Book Antiqua" w:cstheme="minorHAnsi"/>
          <w:sz w:val="22"/>
          <w:szCs w:val="22"/>
        </w:rPr>
      </w:pPr>
    </w:p>
    <w:sectPr w:rsidR="006A6B3D" w:rsidRPr="00D75160" w:rsidSect="0064245F">
      <w:headerReference w:type="default" r:id="rId8"/>
      <w:footerReference w:type="default" r:id="rId9"/>
      <w:pgSz w:w="16834" w:h="11909" w:orient="landscape" w:code="9"/>
      <w:pgMar w:top="864" w:right="654" w:bottom="1080" w:left="1296" w:header="56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072A2" w14:textId="77777777" w:rsidR="00D812BF" w:rsidRDefault="00D812BF">
      <w:r>
        <w:separator/>
      </w:r>
    </w:p>
  </w:endnote>
  <w:endnote w:type="continuationSeparator" w:id="0">
    <w:p w14:paraId="1CA33FED" w14:textId="77777777" w:rsidR="00D812BF" w:rsidRDefault="00D81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2844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33637DC" w14:textId="521A2BDF" w:rsidR="00BE43C5" w:rsidRDefault="00BE43C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7392DF7" w14:textId="77777777" w:rsidR="00BE43C5" w:rsidRDefault="00BE43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464A0" w14:textId="77777777" w:rsidR="00D812BF" w:rsidRDefault="00D812BF">
      <w:r>
        <w:separator/>
      </w:r>
    </w:p>
  </w:footnote>
  <w:footnote w:type="continuationSeparator" w:id="0">
    <w:p w14:paraId="60821E93" w14:textId="77777777" w:rsidR="00D812BF" w:rsidRDefault="00D81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DF55C" w14:textId="4AC99E43" w:rsidR="00610507" w:rsidRDefault="00BE43C5" w:rsidP="00BE43C5">
    <w:pPr>
      <w:pBdr>
        <w:bottom w:val="single" w:sz="4" w:space="1" w:color="auto"/>
      </w:pBdr>
      <w:ind w:hanging="11"/>
      <w:jc w:val="both"/>
      <w:rPr>
        <w:rFonts w:ascii="Book Antiqua" w:hAnsi="Book Antiqua" w:cstheme="minorHAnsi"/>
        <w:b/>
        <w:bCs/>
        <w:sz w:val="22"/>
        <w:szCs w:val="22"/>
        <w:lang w:eastAsia="en-IN"/>
      </w:rPr>
    </w:pPr>
    <w:r w:rsidRPr="00BE43C5">
      <w:rPr>
        <w:rFonts w:ascii="Book Antiqua" w:hAnsi="Book Antiqua" w:cstheme="minorHAnsi"/>
        <w:b/>
        <w:bCs/>
        <w:sz w:val="22"/>
        <w:szCs w:val="22"/>
        <w:u w:val="single"/>
        <w:lang w:eastAsia="en-IN"/>
      </w:rPr>
      <w:t>Clarification No-</w:t>
    </w:r>
    <w:r w:rsidR="00F611A5">
      <w:rPr>
        <w:rFonts w:ascii="Book Antiqua" w:hAnsi="Book Antiqua" w:cstheme="minorHAnsi"/>
        <w:b/>
        <w:bCs/>
        <w:sz w:val="22"/>
        <w:szCs w:val="22"/>
        <w:u w:val="single"/>
        <w:lang w:eastAsia="en-IN"/>
      </w:rPr>
      <w:t>2</w:t>
    </w:r>
    <w:r w:rsidRPr="00BE43C5">
      <w:rPr>
        <w:rFonts w:ascii="Book Antiqua" w:hAnsi="Book Antiqua" w:cstheme="minorHAnsi"/>
        <w:b/>
        <w:bCs/>
        <w:sz w:val="22"/>
        <w:szCs w:val="22"/>
        <w:lang w:eastAsia="en-IN"/>
      </w:rPr>
      <w:t xml:space="preserve"> to the Bidding Document of </w:t>
    </w:r>
    <w:r w:rsidRPr="00BE43C5">
      <w:rPr>
        <w:rFonts w:ascii="Book Antiqua" w:hAnsi="Book Antiqua" w:cstheme="minorHAnsi"/>
        <w:b/>
        <w:bCs/>
        <w:sz w:val="22"/>
        <w:szCs w:val="22"/>
        <w:u w:val="single"/>
        <w:lang w:eastAsia="en-IN"/>
      </w:rPr>
      <w:t>Transmission line Tower Package TL01</w:t>
    </w:r>
    <w:r w:rsidRPr="00BE43C5">
      <w:rPr>
        <w:rFonts w:ascii="Book Antiqua" w:hAnsi="Book Antiqua" w:cstheme="minorHAnsi"/>
        <w:b/>
        <w:bCs/>
        <w:sz w:val="22"/>
        <w:szCs w:val="22"/>
        <w:lang w:eastAsia="en-IN"/>
      </w:rPr>
      <w:t xml:space="preserve"> for 400 KV D/C RIL (Oil Refinery) (GIS) – </w:t>
    </w:r>
    <w:proofErr w:type="spellStart"/>
    <w:r w:rsidRPr="00BE43C5">
      <w:rPr>
        <w:rFonts w:ascii="Book Antiqua" w:hAnsi="Book Antiqua" w:cstheme="minorHAnsi"/>
        <w:b/>
        <w:bCs/>
        <w:sz w:val="22"/>
        <w:szCs w:val="22"/>
        <w:lang w:eastAsia="en-IN"/>
      </w:rPr>
      <w:t>Jamkhambaliya</w:t>
    </w:r>
    <w:proofErr w:type="spellEnd"/>
    <w:r w:rsidRPr="00BE43C5">
      <w:rPr>
        <w:rFonts w:ascii="Book Antiqua" w:hAnsi="Book Antiqua" w:cstheme="minorHAnsi"/>
        <w:b/>
        <w:bCs/>
        <w:sz w:val="22"/>
        <w:szCs w:val="22"/>
        <w:lang w:eastAsia="en-IN"/>
      </w:rPr>
      <w:t xml:space="preserve"> (GIS) (Twin HTLS) line associated with Transmission Project–Jamnagar Oil Refinery of RIL to connect with </w:t>
    </w:r>
    <w:proofErr w:type="spellStart"/>
    <w:r w:rsidRPr="00BE43C5">
      <w:rPr>
        <w:rFonts w:ascii="Book Antiqua" w:hAnsi="Book Antiqua" w:cstheme="minorHAnsi"/>
        <w:b/>
        <w:bCs/>
        <w:sz w:val="22"/>
        <w:szCs w:val="22"/>
        <w:lang w:eastAsia="en-IN"/>
      </w:rPr>
      <w:t>Jamkhambaliya</w:t>
    </w:r>
    <w:proofErr w:type="spellEnd"/>
    <w:r w:rsidRPr="00BE43C5">
      <w:rPr>
        <w:rFonts w:ascii="Book Antiqua" w:hAnsi="Book Antiqua" w:cstheme="minorHAnsi"/>
        <w:b/>
        <w:bCs/>
        <w:sz w:val="22"/>
        <w:szCs w:val="22"/>
        <w:lang w:eastAsia="en-IN"/>
      </w:rPr>
      <w:t xml:space="preserve"> ISTS PS.</w:t>
    </w:r>
  </w:p>
  <w:p w14:paraId="33C9459C" w14:textId="74300992" w:rsidR="00EE46E2" w:rsidRPr="00EE46E2" w:rsidRDefault="00EE46E2" w:rsidP="00BE43C5">
    <w:pPr>
      <w:pBdr>
        <w:bottom w:val="single" w:sz="4" w:space="1" w:color="auto"/>
      </w:pBdr>
      <w:ind w:hanging="11"/>
      <w:jc w:val="both"/>
      <w:rPr>
        <w:rFonts w:ascii="Book Antiqua" w:hAnsi="Book Antiqua" w:cstheme="minorHAnsi"/>
        <w:b/>
        <w:iCs/>
        <w:sz w:val="22"/>
        <w:szCs w:val="22"/>
      </w:rPr>
    </w:pPr>
    <w:r w:rsidRPr="00EE46E2">
      <w:rPr>
        <w:rFonts w:ascii="Book Antiqua" w:hAnsi="Book Antiqua" w:cstheme="minorHAnsi"/>
        <w:b/>
        <w:iCs/>
        <w:sz w:val="22"/>
        <w:szCs w:val="22"/>
      </w:rPr>
      <w:t>Specification No.: 5002002334/TOWER/DOM/A00 - CC CS -1</w:t>
    </w:r>
  </w:p>
  <w:p w14:paraId="236AB2E0" w14:textId="77777777" w:rsidR="00132DEB" w:rsidRPr="00553082" w:rsidRDefault="00132DEB" w:rsidP="00610507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05D21B9"/>
    <w:multiLevelType w:val="multilevel"/>
    <w:tmpl w:val="3A345F38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8B6AE8"/>
    <w:multiLevelType w:val="hybridMultilevel"/>
    <w:tmpl w:val="0ECE365E"/>
    <w:lvl w:ilvl="0" w:tplc="AFE0A088">
      <w:numFmt w:val="bullet"/>
      <w:lvlText w:val=""/>
      <w:lvlJc w:val="left"/>
      <w:pPr>
        <w:ind w:left="420" w:hanging="360"/>
      </w:pPr>
      <w:rPr>
        <w:rFonts w:ascii="Wingdings" w:eastAsiaTheme="minorHAnsi" w:hAnsi="Wingdings" w:cstheme="minorBidi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D052C71"/>
    <w:multiLevelType w:val="hybridMultilevel"/>
    <w:tmpl w:val="C0A2905E"/>
    <w:lvl w:ilvl="0" w:tplc="A210EAC8">
      <w:start w:val="1"/>
      <w:numFmt w:val="lowerRoman"/>
      <w:lvlText w:val="(%1)"/>
      <w:lvlJc w:val="left"/>
      <w:pPr>
        <w:ind w:left="189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 w15:restartNumberingAfterBreak="0">
    <w:nsid w:val="16FA296A"/>
    <w:multiLevelType w:val="hybridMultilevel"/>
    <w:tmpl w:val="EDFA3BB4"/>
    <w:lvl w:ilvl="0" w:tplc="40090013">
      <w:start w:val="1"/>
      <w:numFmt w:val="upperRoman"/>
      <w:lvlText w:val="%1."/>
      <w:lvlJc w:val="righ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A0638D"/>
    <w:multiLevelType w:val="hybridMultilevel"/>
    <w:tmpl w:val="F4E8EC0E"/>
    <w:lvl w:ilvl="0" w:tplc="BF025B82">
      <w:start w:val="1"/>
      <w:numFmt w:val="lowerRoman"/>
      <w:lvlText w:val="(%1)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22F427B7"/>
    <w:multiLevelType w:val="hybridMultilevel"/>
    <w:tmpl w:val="5CC69498"/>
    <w:lvl w:ilvl="0" w:tplc="E05A967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6" w15:restartNumberingAfterBreak="0">
    <w:nsid w:val="26362264"/>
    <w:multiLevelType w:val="hybridMultilevel"/>
    <w:tmpl w:val="62FCEBD0"/>
    <w:lvl w:ilvl="0" w:tplc="8D56BCDA">
      <w:start w:val="1"/>
      <w:numFmt w:val="lowerLetter"/>
      <w:lvlText w:val="%1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365499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6C0831"/>
    <w:multiLevelType w:val="hybridMultilevel"/>
    <w:tmpl w:val="5CD023A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77C83"/>
    <w:multiLevelType w:val="hybridMultilevel"/>
    <w:tmpl w:val="7A7C72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3041E4"/>
    <w:multiLevelType w:val="hybridMultilevel"/>
    <w:tmpl w:val="F9969DBE"/>
    <w:lvl w:ilvl="0" w:tplc="A1EC52DA">
      <w:start w:val="1"/>
      <w:numFmt w:val="lowerLetter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0" w15:restartNumberingAfterBreak="0">
    <w:nsid w:val="392453F1"/>
    <w:multiLevelType w:val="hybridMultilevel"/>
    <w:tmpl w:val="39B41AA8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AD661E2"/>
    <w:multiLevelType w:val="hybridMultilevel"/>
    <w:tmpl w:val="CA7447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3492B"/>
    <w:multiLevelType w:val="multilevel"/>
    <w:tmpl w:val="9162CB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41884E3C"/>
    <w:multiLevelType w:val="hybridMultilevel"/>
    <w:tmpl w:val="970AE1DC"/>
    <w:lvl w:ilvl="0" w:tplc="0744283A">
      <w:start w:val="1"/>
      <w:numFmt w:val="lowerRoman"/>
      <w:lvlText w:val="(%1)"/>
      <w:lvlJc w:val="left"/>
      <w:pPr>
        <w:ind w:left="10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4" w15:restartNumberingAfterBreak="0">
    <w:nsid w:val="43670276"/>
    <w:multiLevelType w:val="hybridMultilevel"/>
    <w:tmpl w:val="ABBCBA22"/>
    <w:lvl w:ilvl="0" w:tplc="08DAE1E4">
      <w:start w:val="1"/>
      <w:numFmt w:val="lowerRoman"/>
      <w:lvlText w:val="%1)"/>
      <w:lvlJc w:val="left"/>
      <w:pPr>
        <w:ind w:left="1146" w:hanging="720"/>
      </w:pPr>
    </w:lvl>
    <w:lvl w:ilvl="1" w:tplc="40090019">
      <w:start w:val="1"/>
      <w:numFmt w:val="lowerLetter"/>
      <w:lvlText w:val="%2."/>
      <w:lvlJc w:val="left"/>
      <w:pPr>
        <w:ind w:left="1506" w:hanging="360"/>
      </w:pPr>
    </w:lvl>
    <w:lvl w:ilvl="2" w:tplc="4009001B">
      <w:start w:val="1"/>
      <w:numFmt w:val="lowerRoman"/>
      <w:lvlText w:val="%3."/>
      <w:lvlJc w:val="righ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</w:lvl>
    <w:lvl w:ilvl="4" w:tplc="40090019">
      <w:start w:val="1"/>
      <w:numFmt w:val="lowerLetter"/>
      <w:lvlText w:val="%5."/>
      <w:lvlJc w:val="left"/>
      <w:pPr>
        <w:ind w:left="3666" w:hanging="360"/>
      </w:pPr>
    </w:lvl>
    <w:lvl w:ilvl="5" w:tplc="4009001B">
      <w:start w:val="1"/>
      <w:numFmt w:val="lowerRoman"/>
      <w:lvlText w:val="%6."/>
      <w:lvlJc w:val="right"/>
      <w:pPr>
        <w:ind w:left="4386" w:hanging="180"/>
      </w:pPr>
    </w:lvl>
    <w:lvl w:ilvl="6" w:tplc="4009000F">
      <w:start w:val="1"/>
      <w:numFmt w:val="decimal"/>
      <w:lvlText w:val="%7."/>
      <w:lvlJc w:val="left"/>
      <w:pPr>
        <w:ind w:left="5106" w:hanging="360"/>
      </w:pPr>
    </w:lvl>
    <w:lvl w:ilvl="7" w:tplc="40090019">
      <w:start w:val="1"/>
      <w:numFmt w:val="lowerLetter"/>
      <w:lvlText w:val="%8."/>
      <w:lvlJc w:val="left"/>
      <w:pPr>
        <w:ind w:left="5826" w:hanging="360"/>
      </w:pPr>
    </w:lvl>
    <w:lvl w:ilvl="8" w:tplc="4009001B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51A16"/>
    <w:multiLevelType w:val="hybridMultilevel"/>
    <w:tmpl w:val="7A8234D6"/>
    <w:lvl w:ilvl="0" w:tplc="DD62A0C6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6" w15:restartNumberingAfterBreak="0">
    <w:nsid w:val="51993AEA"/>
    <w:multiLevelType w:val="multilevel"/>
    <w:tmpl w:val="FD94B5F4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5FD95838"/>
    <w:multiLevelType w:val="hybridMultilevel"/>
    <w:tmpl w:val="1304C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E379E5"/>
    <w:multiLevelType w:val="hybridMultilevel"/>
    <w:tmpl w:val="EC5E93CC"/>
    <w:lvl w:ilvl="0" w:tplc="1BBEB4A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502DEF"/>
    <w:multiLevelType w:val="hybridMultilevel"/>
    <w:tmpl w:val="28D49556"/>
    <w:lvl w:ilvl="0" w:tplc="BC4AF63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49C0029"/>
    <w:multiLevelType w:val="hybridMultilevel"/>
    <w:tmpl w:val="AC26E28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3">
      <w:start w:val="1"/>
      <w:numFmt w:val="upperRoman"/>
      <w:lvlText w:val="%2."/>
      <w:lvlJc w:val="righ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31B07"/>
    <w:multiLevelType w:val="hybridMultilevel"/>
    <w:tmpl w:val="245C64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19663F"/>
    <w:multiLevelType w:val="hybridMultilevel"/>
    <w:tmpl w:val="9E4E9694"/>
    <w:lvl w:ilvl="0" w:tplc="361EAE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125A21"/>
    <w:multiLevelType w:val="hybridMultilevel"/>
    <w:tmpl w:val="35BCF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3522B2"/>
    <w:multiLevelType w:val="hybridMultilevel"/>
    <w:tmpl w:val="07BC3A7E"/>
    <w:lvl w:ilvl="0" w:tplc="3C9EF3C8">
      <w:start w:val="1"/>
      <w:numFmt w:val="lowerLetter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6" w15:restartNumberingAfterBreak="0">
    <w:nsid w:val="7CD42356"/>
    <w:multiLevelType w:val="hybridMultilevel"/>
    <w:tmpl w:val="5394BBDC"/>
    <w:lvl w:ilvl="0" w:tplc="BD2A8B4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374800"/>
    <w:multiLevelType w:val="hybridMultilevel"/>
    <w:tmpl w:val="C276A9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8"/>
  </w:num>
  <w:num w:numId="4">
    <w:abstractNumId w:val="12"/>
  </w:num>
  <w:num w:numId="5">
    <w:abstractNumId w:val="6"/>
  </w:num>
  <w:num w:numId="6">
    <w:abstractNumId w:val="23"/>
  </w:num>
  <w:num w:numId="7">
    <w:abstractNumId w:val="11"/>
  </w:num>
  <w:num w:numId="8">
    <w:abstractNumId w:val="7"/>
  </w:num>
  <w:num w:numId="9">
    <w:abstractNumId w:val="25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9"/>
  </w:num>
  <w:num w:numId="13">
    <w:abstractNumId w:val="13"/>
  </w:num>
  <w:num w:numId="14">
    <w:abstractNumId w:val="5"/>
  </w:num>
  <w:num w:numId="15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16">
    <w:abstractNumId w:val="16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/>
    <w:lvlOverride w:ilvl="8"/>
  </w:num>
  <w:num w:numId="17">
    <w:abstractNumId w:val="15"/>
  </w:num>
  <w:num w:numId="18">
    <w:abstractNumId w:val="22"/>
  </w:num>
  <w:num w:numId="19">
    <w:abstractNumId w:val="1"/>
  </w:num>
  <w:num w:numId="20">
    <w:abstractNumId w:val="20"/>
  </w:num>
  <w:num w:numId="21">
    <w:abstractNumId w:val="3"/>
  </w:num>
  <w:num w:numId="22">
    <w:abstractNumId w:val="10"/>
  </w:num>
  <w:num w:numId="23">
    <w:abstractNumId w:val="2"/>
  </w:num>
  <w:num w:numId="24">
    <w:abstractNumId w:val="26"/>
  </w:num>
  <w:num w:numId="25">
    <w:abstractNumId w:val="18"/>
  </w:num>
  <w:num w:numId="26">
    <w:abstractNumId w:val="27"/>
  </w:num>
  <w:num w:numId="27">
    <w:abstractNumId w:val="21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154"/>
    <w:rsid w:val="00001EA2"/>
    <w:rsid w:val="000041E5"/>
    <w:rsid w:val="000079D5"/>
    <w:rsid w:val="0001007D"/>
    <w:rsid w:val="00013E26"/>
    <w:rsid w:val="00014B34"/>
    <w:rsid w:val="00014EC8"/>
    <w:rsid w:val="00017D61"/>
    <w:rsid w:val="00017EF0"/>
    <w:rsid w:val="000200FD"/>
    <w:rsid w:val="00021987"/>
    <w:rsid w:val="00021CA6"/>
    <w:rsid w:val="000243BB"/>
    <w:rsid w:val="0002550E"/>
    <w:rsid w:val="00026D48"/>
    <w:rsid w:val="000331AC"/>
    <w:rsid w:val="0003339D"/>
    <w:rsid w:val="00043C18"/>
    <w:rsid w:val="00054F1E"/>
    <w:rsid w:val="00064F51"/>
    <w:rsid w:val="000671D1"/>
    <w:rsid w:val="00071DF3"/>
    <w:rsid w:val="00076437"/>
    <w:rsid w:val="00090009"/>
    <w:rsid w:val="000934D6"/>
    <w:rsid w:val="0009502C"/>
    <w:rsid w:val="000A4613"/>
    <w:rsid w:val="000B7347"/>
    <w:rsid w:val="000B7D17"/>
    <w:rsid w:val="000C3E20"/>
    <w:rsid w:val="000C6C17"/>
    <w:rsid w:val="000E2B2C"/>
    <w:rsid w:val="000E4975"/>
    <w:rsid w:val="000E6F9D"/>
    <w:rsid w:val="000E7E0B"/>
    <w:rsid w:val="000F3354"/>
    <w:rsid w:val="000F488C"/>
    <w:rsid w:val="000F7260"/>
    <w:rsid w:val="00104C7D"/>
    <w:rsid w:val="00112785"/>
    <w:rsid w:val="00114C1F"/>
    <w:rsid w:val="0011556B"/>
    <w:rsid w:val="00120D21"/>
    <w:rsid w:val="00127983"/>
    <w:rsid w:val="001322E4"/>
    <w:rsid w:val="00132DEB"/>
    <w:rsid w:val="00136420"/>
    <w:rsid w:val="001409A2"/>
    <w:rsid w:val="0014388F"/>
    <w:rsid w:val="0014454D"/>
    <w:rsid w:val="00156056"/>
    <w:rsid w:val="0016564D"/>
    <w:rsid w:val="00167463"/>
    <w:rsid w:val="00174954"/>
    <w:rsid w:val="00175AD0"/>
    <w:rsid w:val="00182B03"/>
    <w:rsid w:val="0018313B"/>
    <w:rsid w:val="001938D0"/>
    <w:rsid w:val="001976D5"/>
    <w:rsid w:val="001A48CE"/>
    <w:rsid w:val="001C1641"/>
    <w:rsid w:val="001C181D"/>
    <w:rsid w:val="001C32F7"/>
    <w:rsid w:val="001C487F"/>
    <w:rsid w:val="001F232E"/>
    <w:rsid w:val="001F399C"/>
    <w:rsid w:val="00223D3D"/>
    <w:rsid w:val="0023745D"/>
    <w:rsid w:val="00240504"/>
    <w:rsid w:val="00243DAC"/>
    <w:rsid w:val="00247772"/>
    <w:rsid w:val="002532B2"/>
    <w:rsid w:val="00253DE2"/>
    <w:rsid w:val="00262DE8"/>
    <w:rsid w:val="0026329A"/>
    <w:rsid w:val="00271FCF"/>
    <w:rsid w:val="00276429"/>
    <w:rsid w:val="00277729"/>
    <w:rsid w:val="0028493C"/>
    <w:rsid w:val="00284FEA"/>
    <w:rsid w:val="00290833"/>
    <w:rsid w:val="00291892"/>
    <w:rsid w:val="002946EC"/>
    <w:rsid w:val="002A75B4"/>
    <w:rsid w:val="002B6BE7"/>
    <w:rsid w:val="002C03B6"/>
    <w:rsid w:val="002C1801"/>
    <w:rsid w:val="002D031D"/>
    <w:rsid w:val="002D6DF2"/>
    <w:rsid w:val="002E11F5"/>
    <w:rsid w:val="002E15B3"/>
    <w:rsid w:val="002E69A2"/>
    <w:rsid w:val="002F0B88"/>
    <w:rsid w:val="002F23F6"/>
    <w:rsid w:val="002F7479"/>
    <w:rsid w:val="003057D3"/>
    <w:rsid w:val="00317031"/>
    <w:rsid w:val="003314BC"/>
    <w:rsid w:val="00332FEB"/>
    <w:rsid w:val="00345706"/>
    <w:rsid w:val="0034675B"/>
    <w:rsid w:val="00347CE9"/>
    <w:rsid w:val="003626D2"/>
    <w:rsid w:val="003627E3"/>
    <w:rsid w:val="003648EB"/>
    <w:rsid w:val="003758D9"/>
    <w:rsid w:val="003838F8"/>
    <w:rsid w:val="003875E0"/>
    <w:rsid w:val="0039150B"/>
    <w:rsid w:val="00396261"/>
    <w:rsid w:val="003A724F"/>
    <w:rsid w:val="003B070B"/>
    <w:rsid w:val="003B1157"/>
    <w:rsid w:val="003C385C"/>
    <w:rsid w:val="003E1E12"/>
    <w:rsid w:val="003F47F1"/>
    <w:rsid w:val="0040427F"/>
    <w:rsid w:val="00406D37"/>
    <w:rsid w:val="004208DD"/>
    <w:rsid w:val="0042113D"/>
    <w:rsid w:val="004244F7"/>
    <w:rsid w:val="00433023"/>
    <w:rsid w:val="0044113D"/>
    <w:rsid w:val="0044166E"/>
    <w:rsid w:val="004521E9"/>
    <w:rsid w:val="004522E7"/>
    <w:rsid w:val="00457818"/>
    <w:rsid w:val="00461344"/>
    <w:rsid w:val="00474401"/>
    <w:rsid w:val="0047611A"/>
    <w:rsid w:val="0048482B"/>
    <w:rsid w:val="00484DD9"/>
    <w:rsid w:val="004A00C7"/>
    <w:rsid w:val="004A6F0C"/>
    <w:rsid w:val="004B06C1"/>
    <w:rsid w:val="004B1D57"/>
    <w:rsid w:val="004B70D6"/>
    <w:rsid w:val="004C2C06"/>
    <w:rsid w:val="004D3CD7"/>
    <w:rsid w:val="004E1080"/>
    <w:rsid w:val="004F0930"/>
    <w:rsid w:val="004F0E43"/>
    <w:rsid w:val="004F2616"/>
    <w:rsid w:val="005156FB"/>
    <w:rsid w:val="00515B5D"/>
    <w:rsid w:val="005172C8"/>
    <w:rsid w:val="00536B7B"/>
    <w:rsid w:val="0055207B"/>
    <w:rsid w:val="00553054"/>
    <w:rsid w:val="00553082"/>
    <w:rsid w:val="0056034C"/>
    <w:rsid w:val="00561963"/>
    <w:rsid w:val="00576D1B"/>
    <w:rsid w:val="00582340"/>
    <w:rsid w:val="005A204C"/>
    <w:rsid w:val="005B3788"/>
    <w:rsid w:val="005B4223"/>
    <w:rsid w:val="005C53E6"/>
    <w:rsid w:val="005C607F"/>
    <w:rsid w:val="005C617B"/>
    <w:rsid w:val="005D0288"/>
    <w:rsid w:val="005D1772"/>
    <w:rsid w:val="005D2570"/>
    <w:rsid w:val="005D4B32"/>
    <w:rsid w:val="005D679F"/>
    <w:rsid w:val="005D753A"/>
    <w:rsid w:val="005E0989"/>
    <w:rsid w:val="005F2C66"/>
    <w:rsid w:val="0060245F"/>
    <w:rsid w:val="0060256A"/>
    <w:rsid w:val="00605BFC"/>
    <w:rsid w:val="00610507"/>
    <w:rsid w:val="006177DA"/>
    <w:rsid w:val="00635E4C"/>
    <w:rsid w:val="00635E84"/>
    <w:rsid w:val="006423FD"/>
    <w:rsid w:val="0064245F"/>
    <w:rsid w:val="00645848"/>
    <w:rsid w:val="00647308"/>
    <w:rsid w:val="0065770E"/>
    <w:rsid w:val="00660607"/>
    <w:rsid w:val="00660880"/>
    <w:rsid w:val="006609CF"/>
    <w:rsid w:val="006662E7"/>
    <w:rsid w:val="00667F5A"/>
    <w:rsid w:val="00675A42"/>
    <w:rsid w:val="00675C86"/>
    <w:rsid w:val="00681746"/>
    <w:rsid w:val="006934F0"/>
    <w:rsid w:val="00696AF2"/>
    <w:rsid w:val="006A6B3D"/>
    <w:rsid w:val="006B14BE"/>
    <w:rsid w:val="006B2880"/>
    <w:rsid w:val="006B3220"/>
    <w:rsid w:val="006C0EB6"/>
    <w:rsid w:val="006C4EEE"/>
    <w:rsid w:val="006C5FC6"/>
    <w:rsid w:val="006D2DF4"/>
    <w:rsid w:val="006D48D7"/>
    <w:rsid w:val="006E4E8F"/>
    <w:rsid w:val="006E657B"/>
    <w:rsid w:val="006E6A4A"/>
    <w:rsid w:val="006F1296"/>
    <w:rsid w:val="006F2880"/>
    <w:rsid w:val="006F333D"/>
    <w:rsid w:val="006F3860"/>
    <w:rsid w:val="006F6E55"/>
    <w:rsid w:val="0070230C"/>
    <w:rsid w:val="007023DC"/>
    <w:rsid w:val="00712164"/>
    <w:rsid w:val="00712DC2"/>
    <w:rsid w:val="00715F62"/>
    <w:rsid w:val="00717094"/>
    <w:rsid w:val="00732146"/>
    <w:rsid w:val="00736461"/>
    <w:rsid w:val="00741656"/>
    <w:rsid w:val="007425A6"/>
    <w:rsid w:val="007449CA"/>
    <w:rsid w:val="00747C04"/>
    <w:rsid w:val="00755FE4"/>
    <w:rsid w:val="00772C27"/>
    <w:rsid w:val="007746C5"/>
    <w:rsid w:val="00775AD3"/>
    <w:rsid w:val="00777B33"/>
    <w:rsid w:val="007811A6"/>
    <w:rsid w:val="00784AAA"/>
    <w:rsid w:val="00790EC6"/>
    <w:rsid w:val="0079122F"/>
    <w:rsid w:val="007A662B"/>
    <w:rsid w:val="007B425D"/>
    <w:rsid w:val="007B6DEB"/>
    <w:rsid w:val="007C0270"/>
    <w:rsid w:val="007C0E64"/>
    <w:rsid w:val="007C13BF"/>
    <w:rsid w:val="007C70E3"/>
    <w:rsid w:val="007D167A"/>
    <w:rsid w:val="007D2C42"/>
    <w:rsid w:val="007E4251"/>
    <w:rsid w:val="007F1B3C"/>
    <w:rsid w:val="007F1BB8"/>
    <w:rsid w:val="007F5B6C"/>
    <w:rsid w:val="007F6F28"/>
    <w:rsid w:val="008054EF"/>
    <w:rsid w:val="00810607"/>
    <w:rsid w:val="00816AFD"/>
    <w:rsid w:val="00817FF0"/>
    <w:rsid w:val="0082721C"/>
    <w:rsid w:val="00830618"/>
    <w:rsid w:val="00831871"/>
    <w:rsid w:val="00845EA5"/>
    <w:rsid w:val="00865FB7"/>
    <w:rsid w:val="00867281"/>
    <w:rsid w:val="00873508"/>
    <w:rsid w:val="00876327"/>
    <w:rsid w:val="00881828"/>
    <w:rsid w:val="00890587"/>
    <w:rsid w:val="00892502"/>
    <w:rsid w:val="00894934"/>
    <w:rsid w:val="008A0F2A"/>
    <w:rsid w:val="008A6E23"/>
    <w:rsid w:val="008B3513"/>
    <w:rsid w:val="008C0DC7"/>
    <w:rsid w:val="008C273A"/>
    <w:rsid w:val="008C3E26"/>
    <w:rsid w:val="008C5D4C"/>
    <w:rsid w:val="008D6F4C"/>
    <w:rsid w:val="008E0367"/>
    <w:rsid w:val="008E16A7"/>
    <w:rsid w:val="008E1C52"/>
    <w:rsid w:val="008E1C97"/>
    <w:rsid w:val="008E3DF1"/>
    <w:rsid w:val="008F0517"/>
    <w:rsid w:val="009079F5"/>
    <w:rsid w:val="00912230"/>
    <w:rsid w:val="00931952"/>
    <w:rsid w:val="00940810"/>
    <w:rsid w:val="009412E3"/>
    <w:rsid w:val="00945BE9"/>
    <w:rsid w:val="00946DAF"/>
    <w:rsid w:val="009507FC"/>
    <w:rsid w:val="00953516"/>
    <w:rsid w:val="009544BA"/>
    <w:rsid w:val="00964E13"/>
    <w:rsid w:val="00965340"/>
    <w:rsid w:val="00973350"/>
    <w:rsid w:val="0097684F"/>
    <w:rsid w:val="00981166"/>
    <w:rsid w:val="00982A14"/>
    <w:rsid w:val="009837CE"/>
    <w:rsid w:val="009A2521"/>
    <w:rsid w:val="009A50A6"/>
    <w:rsid w:val="009A580F"/>
    <w:rsid w:val="009B1965"/>
    <w:rsid w:val="009B22E2"/>
    <w:rsid w:val="009C1340"/>
    <w:rsid w:val="009C2FB4"/>
    <w:rsid w:val="009C2FD4"/>
    <w:rsid w:val="009D14F0"/>
    <w:rsid w:val="009D336E"/>
    <w:rsid w:val="009D7640"/>
    <w:rsid w:val="009E4037"/>
    <w:rsid w:val="009F01C0"/>
    <w:rsid w:val="009F075F"/>
    <w:rsid w:val="009F77D8"/>
    <w:rsid w:val="00A04B5E"/>
    <w:rsid w:val="00A078B5"/>
    <w:rsid w:val="00A21E39"/>
    <w:rsid w:val="00A2352E"/>
    <w:rsid w:val="00A23FAB"/>
    <w:rsid w:val="00A312CE"/>
    <w:rsid w:val="00A45165"/>
    <w:rsid w:val="00A5154E"/>
    <w:rsid w:val="00A546BB"/>
    <w:rsid w:val="00A57F71"/>
    <w:rsid w:val="00A61062"/>
    <w:rsid w:val="00A65180"/>
    <w:rsid w:val="00A66B26"/>
    <w:rsid w:val="00A66B74"/>
    <w:rsid w:val="00A702DD"/>
    <w:rsid w:val="00A7444A"/>
    <w:rsid w:val="00A76255"/>
    <w:rsid w:val="00A83E7E"/>
    <w:rsid w:val="00A954EB"/>
    <w:rsid w:val="00AA06DF"/>
    <w:rsid w:val="00AA2912"/>
    <w:rsid w:val="00AA79DE"/>
    <w:rsid w:val="00AB00A3"/>
    <w:rsid w:val="00AB1EB6"/>
    <w:rsid w:val="00AC4861"/>
    <w:rsid w:val="00AD3908"/>
    <w:rsid w:val="00AD545E"/>
    <w:rsid w:val="00AE65AB"/>
    <w:rsid w:val="00AF2250"/>
    <w:rsid w:val="00B0198A"/>
    <w:rsid w:val="00B0758B"/>
    <w:rsid w:val="00B11A55"/>
    <w:rsid w:val="00B13CC3"/>
    <w:rsid w:val="00B20746"/>
    <w:rsid w:val="00B21C01"/>
    <w:rsid w:val="00B27B46"/>
    <w:rsid w:val="00B316CD"/>
    <w:rsid w:val="00B36DC7"/>
    <w:rsid w:val="00B41B18"/>
    <w:rsid w:val="00B42E09"/>
    <w:rsid w:val="00B4307D"/>
    <w:rsid w:val="00B43EE0"/>
    <w:rsid w:val="00B44FEE"/>
    <w:rsid w:val="00B55E67"/>
    <w:rsid w:val="00B61F24"/>
    <w:rsid w:val="00B673F3"/>
    <w:rsid w:val="00B76CBB"/>
    <w:rsid w:val="00B84D0E"/>
    <w:rsid w:val="00B904C9"/>
    <w:rsid w:val="00B921E6"/>
    <w:rsid w:val="00B9678C"/>
    <w:rsid w:val="00B977A1"/>
    <w:rsid w:val="00B97E1C"/>
    <w:rsid w:val="00BA4FDB"/>
    <w:rsid w:val="00BB0976"/>
    <w:rsid w:val="00BB1264"/>
    <w:rsid w:val="00BB6053"/>
    <w:rsid w:val="00BC1687"/>
    <w:rsid w:val="00BC56BA"/>
    <w:rsid w:val="00BE0AEA"/>
    <w:rsid w:val="00BE313D"/>
    <w:rsid w:val="00BE43C5"/>
    <w:rsid w:val="00BE6892"/>
    <w:rsid w:val="00BE6DCC"/>
    <w:rsid w:val="00C1214B"/>
    <w:rsid w:val="00C124B2"/>
    <w:rsid w:val="00C1547C"/>
    <w:rsid w:val="00C17787"/>
    <w:rsid w:val="00C20685"/>
    <w:rsid w:val="00C2392B"/>
    <w:rsid w:val="00C25340"/>
    <w:rsid w:val="00C26AED"/>
    <w:rsid w:val="00C34154"/>
    <w:rsid w:val="00C37294"/>
    <w:rsid w:val="00C411A8"/>
    <w:rsid w:val="00C50BE5"/>
    <w:rsid w:val="00C54043"/>
    <w:rsid w:val="00C55914"/>
    <w:rsid w:val="00C616CC"/>
    <w:rsid w:val="00C63C6C"/>
    <w:rsid w:val="00C64265"/>
    <w:rsid w:val="00C70D7D"/>
    <w:rsid w:val="00C734BF"/>
    <w:rsid w:val="00C754F6"/>
    <w:rsid w:val="00C82F8D"/>
    <w:rsid w:val="00C915E9"/>
    <w:rsid w:val="00C91659"/>
    <w:rsid w:val="00C91672"/>
    <w:rsid w:val="00C92E0A"/>
    <w:rsid w:val="00CA2DE7"/>
    <w:rsid w:val="00CA3726"/>
    <w:rsid w:val="00CB69C1"/>
    <w:rsid w:val="00CC21C6"/>
    <w:rsid w:val="00CC5E78"/>
    <w:rsid w:val="00CC6823"/>
    <w:rsid w:val="00CD6EC1"/>
    <w:rsid w:val="00CD6F2D"/>
    <w:rsid w:val="00CE4AB4"/>
    <w:rsid w:val="00CE7B3B"/>
    <w:rsid w:val="00CF2FE1"/>
    <w:rsid w:val="00D068F8"/>
    <w:rsid w:val="00D16EBF"/>
    <w:rsid w:val="00D20BCD"/>
    <w:rsid w:val="00D27EB7"/>
    <w:rsid w:val="00D36B0B"/>
    <w:rsid w:val="00D41ED5"/>
    <w:rsid w:val="00D44363"/>
    <w:rsid w:val="00D4570F"/>
    <w:rsid w:val="00D4686F"/>
    <w:rsid w:val="00D478A5"/>
    <w:rsid w:val="00D52AF4"/>
    <w:rsid w:val="00D53DE7"/>
    <w:rsid w:val="00D547B5"/>
    <w:rsid w:val="00D600C2"/>
    <w:rsid w:val="00D609DD"/>
    <w:rsid w:val="00D700E1"/>
    <w:rsid w:val="00D75160"/>
    <w:rsid w:val="00D75779"/>
    <w:rsid w:val="00D812BF"/>
    <w:rsid w:val="00D90CFD"/>
    <w:rsid w:val="00D937E6"/>
    <w:rsid w:val="00DA0139"/>
    <w:rsid w:val="00DA67C6"/>
    <w:rsid w:val="00DA76E6"/>
    <w:rsid w:val="00DC2EEC"/>
    <w:rsid w:val="00DC46D3"/>
    <w:rsid w:val="00DE53F6"/>
    <w:rsid w:val="00DE778A"/>
    <w:rsid w:val="00E01452"/>
    <w:rsid w:val="00E0341A"/>
    <w:rsid w:val="00E13423"/>
    <w:rsid w:val="00E14B93"/>
    <w:rsid w:val="00E14D71"/>
    <w:rsid w:val="00E1612F"/>
    <w:rsid w:val="00E166B7"/>
    <w:rsid w:val="00E27E97"/>
    <w:rsid w:val="00E40918"/>
    <w:rsid w:val="00E42101"/>
    <w:rsid w:val="00E436E4"/>
    <w:rsid w:val="00E45D6B"/>
    <w:rsid w:val="00E47621"/>
    <w:rsid w:val="00E50DC7"/>
    <w:rsid w:val="00E557AD"/>
    <w:rsid w:val="00E71536"/>
    <w:rsid w:val="00E81C88"/>
    <w:rsid w:val="00E8639F"/>
    <w:rsid w:val="00EA0FAD"/>
    <w:rsid w:val="00EA7CFF"/>
    <w:rsid w:val="00EB4B23"/>
    <w:rsid w:val="00EB5B06"/>
    <w:rsid w:val="00EB63F7"/>
    <w:rsid w:val="00ED28AB"/>
    <w:rsid w:val="00ED2D2D"/>
    <w:rsid w:val="00ED3577"/>
    <w:rsid w:val="00ED6F87"/>
    <w:rsid w:val="00EE27C0"/>
    <w:rsid w:val="00EE2EC4"/>
    <w:rsid w:val="00EE3542"/>
    <w:rsid w:val="00EE46E2"/>
    <w:rsid w:val="00EE501E"/>
    <w:rsid w:val="00EF703F"/>
    <w:rsid w:val="00F02EAA"/>
    <w:rsid w:val="00F02ECE"/>
    <w:rsid w:val="00F02FB6"/>
    <w:rsid w:val="00F031AB"/>
    <w:rsid w:val="00F11D16"/>
    <w:rsid w:val="00F13C7E"/>
    <w:rsid w:val="00F1753E"/>
    <w:rsid w:val="00F25C70"/>
    <w:rsid w:val="00F30901"/>
    <w:rsid w:val="00F3167B"/>
    <w:rsid w:val="00F3221F"/>
    <w:rsid w:val="00F37E55"/>
    <w:rsid w:val="00F41F8B"/>
    <w:rsid w:val="00F46301"/>
    <w:rsid w:val="00F465E9"/>
    <w:rsid w:val="00F526A2"/>
    <w:rsid w:val="00F57008"/>
    <w:rsid w:val="00F60FA8"/>
    <w:rsid w:val="00F611A5"/>
    <w:rsid w:val="00F6154F"/>
    <w:rsid w:val="00F64C44"/>
    <w:rsid w:val="00F6629F"/>
    <w:rsid w:val="00F6717F"/>
    <w:rsid w:val="00F7290B"/>
    <w:rsid w:val="00F72AEF"/>
    <w:rsid w:val="00F81837"/>
    <w:rsid w:val="00F90660"/>
    <w:rsid w:val="00FA177A"/>
    <w:rsid w:val="00FA7135"/>
    <w:rsid w:val="00FB37BA"/>
    <w:rsid w:val="00FB48F1"/>
    <w:rsid w:val="00FC5A31"/>
    <w:rsid w:val="00FD1960"/>
    <w:rsid w:val="00FE5EDF"/>
    <w:rsid w:val="00FE5F7E"/>
    <w:rsid w:val="00FF2EFC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DF6B59"/>
  <w15:docId w15:val="{E2C7DD97-4778-461D-B2AB-D00957BC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link w:val="BodyTextIndentChar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A4613"/>
    <w:pPr>
      <w:ind w:left="720"/>
      <w:contextualSpacing/>
    </w:pPr>
  </w:style>
  <w:style w:type="paragraph" w:customStyle="1" w:styleId="Default">
    <w:name w:val="Default"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BodyTextIndentChar">
    <w:name w:val="Body Text Indent Char"/>
    <w:link w:val="BodyTextIndent"/>
    <w:rsid w:val="003C385C"/>
    <w:rPr>
      <w:sz w:val="24"/>
      <w:szCs w:val="24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BE43C5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BE589-CBFE-4B37-8086-AB4407FE5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268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subject/>
  <dc:creator>01922</dc:creator>
  <cp:keywords/>
  <cp:lastModifiedBy>Kapil Mandil {कपिल मंडिल}</cp:lastModifiedBy>
  <cp:revision>62</cp:revision>
  <cp:lastPrinted>2022-07-05T11:09:00Z</cp:lastPrinted>
  <dcterms:created xsi:type="dcterms:W3CDTF">2021-06-13T06:13:00Z</dcterms:created>
  <dcterms:modified xsi:type="dcterms:W3CDTF">2022-07-15T10:27:00Z</dcterms:modified>
</cp:coreProperties>
</file>